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8C04" w14:textId="77777777" w:rsidR="00AB2CA7" w:rsidRPr="00985F04" w:rsidRDefault="00AB2CA7" w:rsidP="00AB2CA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85F04">
        <w:object w:dxaOrig="1380" w:dyaOrig="1500" w14:anchorId="33309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95pt;height:76.05pt" o:ole="" fillcolor="window">
            <v:imagedata r:id="rId4" o:title=""/>
          </v:shape>
          <o:OLEObject Type="Embed" ProgID="MSDraw" ShapeID="_x0000_i1025" DrawAspect="Content" ObjectID="_1770028720" r:id="rId5">
            <o:FieldCodes>\* MERGEFORMAT</o:FieldCodes>
          </o:OLEObject>
        </w:object>
      </w:r>
    </w:p>
    <w:p w14:paraId="3D796565" w14:textId="4169F846" w:rsidR="00AB2CA7" w:rsidRPr="00985F04" w:rsidRDefault="00385E49" w:rsidP="004071D3">
      <w:pPr>
        <w:spacing w:before="120" w:line="340" w:lineRule="exac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AB2CA7" w:rsidRPr="00985F04">
        <w:rPr>
          <w:rFonts w:ascii="TH SarabunIT๙" w:hAnsi="TH SarabunIT๙" w:cs="TH SarabunIT๙"/>
          <w:b/>
          <w:bCs/>
          <w:sz w:val="32"/>
          <w:szCs w:val="32"/>
          <w:cs/>
        </w:rPr>
        <w:t>ตรวจคนเข้าเมืองจังหวั</w:t>
      </w:r>
      <w:r w:rsidR="00AB2CA7" w:rsidRPr="00985F04">
        <w:rPr>
          <w:rFonts w:ascii="TH SarabunIT๙" w:hAnsi="TH SarabunIT๙" w:cs="TH SarabunIT๙" w:hint="cs"/>
          <w:b/>
          <w:bCs/>
          <w:sz w:val="32"/>
          <w:szCs w:val="32"/>
          <w:cs/>
        </w:rPr>
        <w:t>ดเลย</w:t>
      </w:r>
    </w:p>
    <w:p w14:paraId="1E60DF44" w14:textId="5FAEA8FB" w:rsidR="00385E49" w:rsidRPr="00385E49" w:rsidRDefault="00AB2CA7" w:rsidP="00385E49">
      <w:pPr>
        <w:tabs>
          <w:tab w:val="left" w:pos="709"/>
          <w:tab w:val="left" w:pos="9000"/>
        </w:tabs>
        <w:spacing w:line="276" w:lineRule="auto"/>
        <w:ind w:left="705" w:hanging="70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5E4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ประกาศผู้ชนะการเสนอราคา</w:t>
      </w:r>
      <w:r w:rsidR="00385E49" w:rsidRPr="00385E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จัดซื้อ</w:t>
      </w:r>
      <w:r w:rsidR="0057273D">
        <w:rPr>
          <w:rFonts w:ascii="TH SarabunIT๙" w:hAnsi="TH SarabunIT๙" w:cs="TH SarabunIT๙" w:hint="cs"/>
          <w:b/>
          <w:bCs/>
          <w:sz w:val="32"/>
          <w:szCs w:val="32"/>
          <w:cs/>
        </w:rPr>
        <w:t>น้ำมัน</w:t>
      </w:r>
      <w:r w:rsidR="00385E49" w:rsidRPr="00385E49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เชื้อเพลิง ประจำ</w:t>
      </w:r>
      <w:r w:rsidR="0057273D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พ.ศ.2567</w:t>
      </w:r>
    </w:p>
    <w:p w14:paraId="5CB73381" w14:textId="4A957F06" w:rsidR="00AB2CA7" w:rsidRPr="00385E49" w:rsidRDefault="0057273D" w:rsidP="00385E49">
      <w:pPr>
        <w:tabs>
          <w:tab w:val="left" w:pos="709"/>
          <w:tab w:val="left" w:pos="9000"/>
        </w:tabs>
        <w:spacing w:line="276" w:lineRule="auto"/>
        <w:ind w:left="705" w:hanging="70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สถานีบริการน้ำมัน อำเภอเชียงคาน </w:t>
      </w:r>
      <w:r w:rsidR="00AB2CA7" w:rsidRPr="00385E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จังหวัดเลย </w:t>
      </w:r>
      <w:r w:rsidR="00AB2CA7" w:rsidRPr="00385E49">
        <w:rPr>
          <w:rFonts w:ascii="TH SarabunIT๙" w:hAnsi="TH SarabunIT๙" w:cs="TH SarabunIT๙"/>
          <w:b/>
          <w:bCs/>
          <w:sz w:val="32"/>
          <w:szCs w:val="32"/>
          <w:cs/>
        </w:rPr>
        <w:t>โดยวิธี</w:t>
      </w:r>
      <w:r w:rsidR="00AB2CA7" w:rsidRPr="00385E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เฉพาะเจาะจง </w:t>
      </w:r>
    </w:p>
    <w:p w14:paraId="7B3FCBE1" w14:textId="77777777" w:rsidR="00AB2CA7" w:rsidRPr="00985F04" w:rsidRDefault="00AB2CA7" w:rsidP="00AB2CA7">
      <w:pPr>
        <w:spacing w:line="340" w:lineRule="exac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85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p w14:paraId="05A3A95E" w14:textId="5A7F02AF" w:rsidR="004071D3" w:rsidRPr="00985F04" w:rsidRDefault="00AB2CA7" w:rsidP="004071D3">
      <w:pPr>
        <w:tabs>
          <w:tab w:val="left" w:pos="9000"/>
        </w:tabs>
        <w:spacing w:before="120" w:line="276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071D3"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3AB68AFD" w14:textId="147F36DD" w:rsidR="00AB2CA7" w:rsidRPr="00175484" w:rsidRDefault="004071D3" w:rsidP="00BD0A03">
      <w:pPr>
        <w:tabs>
          <w:tab w:val="left" w:pos="1418"/>
          <w:tab w:val="left" w:pos="9000"/>
        </w:tabs>
        <w:spacing w:line="276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BD0A0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AB2CA7" w:rsidRPr="00175484">
        <w:rPr>
          <w:rFonts w:ascii="TH SarabunIT๙" w:hAnsi="TH SarabunIT๙" w:cs="TH SarabunIT๙"/>
          <w:spacing w:val="-6"/>
          <w:sz w:val="32"/>
          <w:szCs w:val="32"/>
          <w:cs/>
        </w:rPr>
        <w:t>ตามที</w:t>
      </w:r>
      <w:r w:rsidR="005B65B5" w:rsidRPr="00175484">
        <w:rPr>
          <w:rFonts w:ascii="TH SarabunIT๙" w:hAnsi="TH SarabunIT๙" w:cs="TH SarabunIT๙" w:hint="cs"/>
          <w:spacing w:val="-6"/>
          <w:sz w:val="32"/>
          <w:szCs w:val="32"/>
          <w:cs/>
        </w:rPr>
        <w:t>่</w:t>
      </w:r>
      <w:r w:rsidR="00AB2CA7" w:rsidRPr="0017548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bookmarkStart w:id="0" w:name="_Hlk159407684"/>
      <w:r w:rsidR="00385E49" w:rsidRPr="0017548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ตรวจคนเข้าเมืองจังหวัดเลย </w:t>
      </w:r>
      <w:bookmarkEnd w:id="0"/>
      <w:r w:rsidR="00385E49" w:rsidRPr="00175484">
        <w:rPr>
          <w:rFonts w:ascii="TH SarabunIT๙" w:hAnsi="TH SarabunIT๙" w:cs="TH SarabunIT๙" w:hint="cs"/>
          <w:spacing w:val="-6"/>
          <w:sz w:val="32"/>
          <w:szCs w:val="32"/>
          <w:cs/>
        </w:rPr>
        <w:t>ได้</w:t>
      </w:r>
      <w:r w:rsidR="00175484" w:rsidRPr="00175484">
        <w:rPr>
          <w:rFonts w:ascii="TH SarabunIT๙" w:hAnsi="TH SarabunIT๙" w:cs="TH SarabunIT๙" w:hint="cs"/>
          <w:spacing w:val="-6"/>
          <w:sz w:val="32"/>
          <w:szCs w:val="32"/>
          <w:cs/>
        </w:rPr>
        <w:t>ดำเนินการ</w:t>
      </w:r>
      <w:r w:rsidR="00385E49" w:rsidRPr="00175484">
        <w:rPr>
          <w:rFonts w:ascii="TH SarabunIT๙" w:hAnsi="TH SarabunIT๙" w:cs="TH SarabunIT๙" w:hint="cs"/>
          <w:spacing w:val="-6"/>
          <w:sz w:val="32"/>
          <w:szCs w:val="32"/>
          <w:cs/>
        </w:rPr>
        <w:t>จัดซื้อ</w:t>
      </w:r>
      <w:r w:rsidR="00175484">
        <w:rPr>
          <w:rFonts w:ascii="TH SarabunIT๙" w:hAnsi="TH SarabunIT๙" w:cs="TH SarabunIT๙" w:hint="cs"/>
          <w:spacing w:val="-6"/>
          <w:sz w:val="32"/>
          <w:szCs w:val="32"/>
          <w:cs/>
        </w:rPr>
        <w:t>น้ำมัน</w:t>
      </w:r>
      <w:r w:rsidR="00385E49" w:rsidRPr="0017548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เชื้อเพลิง </w:t>
      </w:r>
      <w:r w:rsidR="00BD0A0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ประจำปีงบประมาณ พ.ศ.2567 สถานีบริการน้ำมัน อำเภอเชียงคาน จังหวัดเลย </w:t>
      </w:r>
      <w:r w:rsidR="00385E49" w:rsidRPr="00175484">
        <w:rPr>
          <w:rFonts w:ascii="TH SarabunIT๙" w:hAnsi="TH SarabunIT๙" w:cs="TH SarabunIT๙"/>
          <w:spacing w:val="-6"/>
          <w:sz w:val="32"/>
          <w:szCs w:val="32"/>
          <w:cs/>
        </w:rPr>
        <w:t>โดยวิธี</w:t>
      </w:r>
      <w:r w:rsidR="00385E49" w:rsidRPr="00175484">
        <w:rPr>
          <w:rFonts w:ascii="TH SarabunIT๙" w:hAnsi="TH SarabunIT๙" w:cs="TH SarabunIT๙" w:hint="cs"/>
          <w:spacing w:val="-6"/>
          <w:sz w:val="32"/>
          <w:szCs w:val="32"/>
          <w:cs/>
        </w:rPr>
        <w:t>เฉพาะเจาะจง</w:t>
      </w:r>
      <w:r w:rsidR="00385E49" w:rsidRPr="0017548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AB2CA7" w:rsidRPr="0017548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นั้น </w:t>
      </w:r>
    </w:p>
    <w:p w14:paraId="07FEE3E1" w14:textId="6F688351" w:rsidR="00AB2CA7" w:rsidRPr="00175484" w:rsidRDefault="00AB2CA7" w:rsidP="00BD0A03">
      <w:pPr>
        <w:tabs>
          <w:tab w:val="left" w:pos="1418"/>
        </w:tabs>
        <w:spacing w:before="120" w:line="276" w:lineRule="auto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985F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0A0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175484" w:rsidRPr="00175484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การจัดซื้อน้ำมันเ</w:t>
      </w:r>
      <w:r w:rsidR="00385E49" w:rsidRPr="00175484">
        <w:rPr>
          <w:rFonts w:ascii="TH SarabunIT๙" w:hAnsi="TH SarabunIT๙" w:cs="TH SarabunIT๙" w:hint="cs"/>
          <w:spacing w:val="-6"/>
          <w:sz w:val="32"/>
          <w:szCs w:val="32"/>
          <w:cs/>
        </w:rPr>
        <w:t>ชื้อเพลิง</w:t>
      </w:r>
      <w:r w:rsidR="00BD0A0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ประจำปีงบประมาณ พ.ศ.2567 </w:t>
      </w:r>
      <w:r w:rsidR="00175484" w:rsidRPr="0017548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ของ ตรวจคนเข้าเมืองจังหวัดเลย</w:t>
      </w:r>
      <w:r w:rsidR="00385E49" w:rsidRPr="0017548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D0A0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 w:rsidR="00385E49" w:rsidRPr="00175484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ผู้ได้รับการคัดเลือก ได้แก่</w:t>
      </w:r>
      <w:r w:rsidR="00BD0A0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75484" w:rsidRPr="0017548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ห้างหุ้นส่วนจำกัด เชียงอินท์ (สำนักงานใหญ่) </w:t>
      </w:r>
    </w:p>
    <w:p w14:paraId="5878EBA7" w14:textId="14BCBF41" w:rsidR="00AB2CA7" w:rsidRPr="00985F04" w:rsidRDefault="00AB2CA7" w:rsidP="00AB2CA7">
      <w:pPr>
        <w:ind w:firstLine="1440"/>
        <w:rPr>
          <w:rFonts w:ascii="TH SarabunIT๙" w:hAnsi="TH SarabunIT๙" w:cs="TH SarabunIT๙"/>
          <w:sz w:val="10"/>
          <w:szCs w:val="10"/>
        </w:rPr>
      </w:pPr>
    </w:p>
    <w:p w14:paraId="31F5595C" w14:textId="272509C0" w:rsidR="00AB2CA7" w:rsidRPr="00985F04" w:rsidRDefault="00750D70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A84BD61" wp14:editId="5A672030">
            <wp:simplePos x="0" y="0"/>
            <wp:positionH relativeFrom="column">
              <wp:posOffset>2135988</wp:posOffset>
            </wp:positionH>
            <wp:positionV relativeFrom="paragraph">
              <wp:posOffset>34366</wp:posOffset>
            </wp:positionV>
            <wp:extent cx="2171700" cy="1428750"/>
            <wp:effectExtent l="0" t="0" r="0" b="0"/>
            <wp:wrapNone/>
            <wp:docPr id="8" name="รูปภาพ 8" descr="C:\Users\Administrator\Pictures\MP Navigator EX\2019_12_20\ลายเซ็นต์ ผก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MP Navigator EX\2019_12_20\ลายเซ็นต์ ผกก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30" t="32828" r="41196" b="49522"/>
                    <a:stretch/>
                  </pic:blipFill>
                  <pic:spPr bwMode="auto">
                    <a:xfrm>
                      <a:off x="0" y="0"/>
                      <a:ext cx="2171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AB2CA7" w:rsidRPr="00985F04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 w:rsidR="00F56137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65B5" w:rsidRPr="00985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6137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 xml:space="preserve">  พ.ศ.2566</w:t>
      </w:r>
    </w:p>
    <w:p w14:paraId="2C71E348" w14:textId="474867C4" w:rsidR="00AB2CA7" w:rsidRPr="00985F04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</w:p>
    <w:p w14:paraId="2829183A" w14:textId="5E668EC9" w:rsidR="00AB2CA7" w:rsidRPr="00985F04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</w:p>
    <w:p w14:paraId="5D03CC49" w14:textId="77777777" w:rsidR="00750D70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/>
          <w:sz w:val="32"/>
          <w:szCs w:val="32"/>
          <w:cs/>
        </w:rPr>
        <w:tab/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</w:p>
    <w:p w14:paraId="4B931F18" w14:textId="344027BF" w:rsidR="00AB2CA7" w:rsidRPr="00985F04" w:rsidRDefault="00750D70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AB2CA7" w:rsidRPr="00985F04">
        <w:rPr>
          <w:rFonts w:ascii="TH SarabunIT๙" w:hAnsi="TH SarabunIT๙" w:cs="TH SarabunIT๙"/>
          <w:sz w:val="32"/>
          <w:szCs w:val="32"/>
          <w:cs/>
        </w:rPr>
        <w:t>พันตำรวจ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>เอก</w:t>
      </w:r>
      <w:r w:rsidR="00AB2CA7" w:rsidRPr="00985F04">
        <w:rPr>
          <w:rFonts w:ascii="TH SarabunIT๙" w:hAnsi="TH SarabunIT๙" w:cs="TH SarabunIT๙"/>
          <w:sz w:val="32"/>
          <w:szCs w:val="32"/>
          <w:cs/>
        </w:rPr>
        <w:tab/>
      </w:r>
    </w:p>
    <w:p w14:paraId="661CB422" w14:textId="77777777" w:rsidR="00AB2CA7" w:rsidRPr="00985F04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/>
          <w:sz w:val="32"/>
          <w:szCs w:val="32"/>
          <w:cs/>
        </w:rPr>
        <w:tab/>
      </w:r>
      <w:r w:rsidRPr="00985F04">
        <w:rPr>
          <w:rFonts w:ascii="TH SarabunIT๙" w:hAnsi="TH SarabunIT๙" w:cs="TH SarabunIT๙"/>
          <w:sz w:val="32"/>
          <w:szCs w:val="32"/>
          <w:cs/>
        </w:rPr>
        <w:tab/>
      </w:r>
      <w:r w:rsidRPr="00985F0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85F0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>ชนะพณ  สุวรรณศรีนนท์</w:t>
      </w:r>
      <w:r w:rsidRPr="00985F04">
        <w:rPr>
          <w:rFonts w:ascii="TH SarabunIT๙" w:hAnsi="TH SarabunIT๙" w:cs="TH SarabunIT๙"/>
          <w:sz w:val="32"/>
          <w:szCs w:val="32"/>
          <w:cs/>
        </w:rPr>
        <w:t>)</w:t>
      </w:r>
    </w:p>
    <w:p w14:paraId="76376313" w14:textId="5BE27899" w:rsidR="00AB2CA7" w:rsidRPr="00985F04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0B5CA0"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ผู้กำกับการตรวจคนเข้าเมืองจังหวัดเลย</w:t>
      </w:r>
    </w:p>
    <w:p w14:paraId="45E0D13B" w14:textId="77777777" w:rsidR="00AB2CA7" w:rsidRPr="00985F04" w:rsidRDefault="00AB2CA7" w:rsidP="00AB2CA7">
      <w:pPr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Pr="00985F04">
        <w:rPr>
          <w:rFonts w:ascii="TH SarabunIT๙" w:hAnsi="TH SarabunIT๙" w:cs="TH SarabunIT๙"/>
          <w:sz w:val="32"/>
          <w:szCs w:val="32"/>
          <w:cs/>
        </w:rPr>
        <w:t>กองบังคับการตรวจคนเข้าเมือง ๔</w:t>
      </w:r>
    </w:p>
    <w:p w14:paraId="356C2C26" w14:textId="764E332D" w:rsidR="00FF625A" w:rsidRPr="00985F04" w:rsidRDefault="00FF625A"/>
    <w:sectPr w:rsidR="00FF625A" w:rsidRPr="00985F04" w:rsidSect="00393C9B">
      <w:pgSz w:w="11906" w:h="16838"/>
      <w:pgMar w:top="1440" w:right="14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A7"/>
    <w:rsid w:val="000B5CA0"/>
    <w:rsid w:val="001144DA"/>
    <w:rsid w:val="00114DF0"/>
    <w:rsid w:val="001633F9"/>
    <w:rsid w:val="00175484"/>
    <w:rsid w:val="002A0A24"/>
    <w:rsid w:val="002D7569"/>
    <w:rsid w:val="00385E49"/>
    <w:rsid w:val="00393C9B"/>
    <w:rsid w:val="00403F96"/>
    <w:rsid w:val="004071D3"/>
    <w:rsid w:val="0052369A"/>
    <w:rsid w:val="0057273D"/>
    <w:rsid w:val="005A60E4"/>
    <w:rsid w:val="005B65B5"/>
    <w:rsid w:val="00665DF4"/>
    <w:rsid w:val="00750D70"/>
    <w:rsid w:val="007615A0"/>
    <w:rsid w:val="00780389"/>
    <w:rsid w:val="0079752B"/>
    <w:rsid w:val="007B5CEF"/>
    <w:rsid w:val="007C6E3A"/>
    <w:rsid w:val="00815A64"/>
    <w:rsid w:val="00985F04"/>
    <w:rsid w:val="009C587B"/>
    <w:rsid w:val="00AB2CA7"/>
    <w:rsid w:val="00AD3FF4"/>
    <w:rsid w:val="00BD0A03"/>
    <w:rsid w:val="00C66CF7"/>
    <w:rsid w:val="00CB3C89"/>
    <w:rsid w:val="00E73A84"/>
    <w:rsid w:val="00F56137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CE7489"/>
  <w15:chartTrackingRefBased/>
  <w15:docId w15:val="{89E7FA68-D0E9-402B-BB77-DE0CB5B5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CA7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3C89"/>
    <w:pPr>
      <w:jc w:val="center"/>
    </w:pPr>
    <w:rPr>
      <w:rFonts w:ascii="Cordia New" w:eastAsia="Cordia New" w:hAnsi="Cordia New"/>
      <w:b/>
      <w:bCs/>
      <w:sz w:val="44"/>
      <w:szCs w:val="44"/>
    </w:rPr>
  </w:style>
  <w:style w:type="character" w:customStyle="1" w:styleId="a4">
    <w:name w:val="ชื่อเรื่อง อักขระ"/>
    <w:basedOn w:val="a0"/>
    <w:link w:val="a3"/>
    <w:rsid w:val="00CB3C89"/>
    <w:rPr>
      <w:rFonts w:ascii="Cordia New" w:eastAsia="Cordia New" w:hAnsi="Cordia New" w:cs="Angsana New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สิทธิพงษ์ เงื่อนจันทร์ทอง</dc:creator>
  <cp:keywords/>
  <dc:description/>
  <cp:lastModifiedBy>AdviceCK</cp:lastModifiedBy>
  <cp:revision>14</cp:revision>
  <cp:lastPrinted>2024-02-21T06:51:00Z</cp:lastPrinted>
  <dcterms:created xsi:type="dcterms:W3CDTF">2023-11-27T12:09:00Z</dcterms:created>
  <dcterms:modified xsi:type="dcterms:W3CDTF">2024-02-21T06:52:00Z</dcterms:modified>
</cp:coreProperties>
</file>